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C8A" w:rsidRDefault="00EF7C8A" w:rsidP="00EF7C8A">
      <w:pPr>
        <w:spacing w:after="0"/>
        <w:ind w:left="120"/>
        <w:jc w:val="center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EF7C8A" w:rsidRDefault="00EF7C8A" w:rsidP="00EF7C8A">
      <w:pPr>
        <w:spacing w:after="0"/>
        <w:ind w:left="120"/>
        <w:jc w:val="center"/>
        <w:rPr>
          <w:rFonts w:cs="Times New Roman"/>
          <w:sz w:val="28"/>
          <w:szCs w:val="28"/>
        </w:rPr>
      </w:pPr>
      <w:bookmarkStart w:id="0" w:name="812d4357-d192-464c-8cb9-e2b95399e3c1"/>
      <w:r>
        <w:rPr>
          <w:rFonts w:ascii="Times New Roman" w:hAnsi="Times New Roman" w:cs="Times New Roman"/>
          <w:b/>
          <w:color w:val="000000"/>
          <w:sz w:val="28"/>
          <w:szCs w:val="28"/>
        </w:rPr>
        <w:t>Министерство образования и науки Р</w:t>
      </w:r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</w:rPr>
        <w:t>СО-Алания</w:t>
      </w:r>
    </w:p>
    <w:p w:rsidR="00EF7C8A" w:rsidRDefault="00EF7C8A" w:rsidP="00EF7C8A">
      <w:pPr>
        <w:spacing w:after="0"/>
        <w:ind w:left="120"/>
        <w:jc w:val="center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АМС г. Владикавказа</w:t>
      </w:r>
      <w:bookmarkStart w:id="1" w:name="fbdca4d6-6503-4562-ae3d-2793f9a86394"/>
      <w:bookmarkEnd w:id="1"/>
    </w:p>
    <w:p w:rsidR="00EF7C8A" w:rsidRDefault="00EF7C8A" w:rsidP="00EF7C8A">
      <w:pPr>
        <w:spacing w:after="0"/>
        <w:ind w:left="120"/>
        <w:jc w:val="center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МБОУ СОШ №15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им.Героя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Советского Союза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Мильдзихова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Х.З.</w:t>
      </w:r>
    </w:p>
    <w:p w:rsidR="00EF7C8A" w:rsidRDefault="00EF7C8A" w:rsidP="00EF7C8A">
      <w:pPr>
        <w:spacing w:after="0"/>
        <w:ind w:left="120"/>
        <w:rPr>
          <w:rFonts w:cs="Times New Roman"/>
          <w:sz w:val="28"/>
          <w:szCs w:val="28"/>
        </w:rPr>
      </w:pPr>
    </w:p>
    <w:p w:rsidR="00EF7C8A" w:rsidRDefault="00EF7C8A" w:rsidP="00EF7C8A">
      <w:pPr>
        <w:spacing w:after="0"/>
        <w:ind w:left="120"/>
        <w:rPr>
          <w:rFonts w:cs="Times New Roman"/>
          <w:sz w:val="28"/>
          <w:szCs w:val="28"/>
        </w:rPr>
      </w:pPr>
    </w:p>
    <w:p w:rsidR="00EF7C8A" w:rsidRDefault="00EF7C8A" w:rsidP="00EF7C8A">
      <w:pPr>
        <w:spacing w:after="0"/>
        <w:ind w:left="120"/>
        <w:rPr>
          <w:rFonts w:cs="Times New Roman"/>
          <w:sz w:val="28"/>
          <w:szCs w:val="28"/>
        </w:rPr>
      </w:pPr>
    </w:p>
    <w:tbl>
      <w:tblPr>
        <w:tblW w:w="15272" w:type="dxa"/>
        <w:tblLook w:val="04A0" w:firstRow="1" w:lastRow="0" w:firstColumn="1" w:lastColumn="0" w:noHBand="0" w:noVBand="1"/>
      </w:tblPr>
      <w:tblGrid>
        <w:gridCol w:w="8962"/>
        <w:gridCol w:w="6310"/>
      </w:tblGrid>
      <w:tr w:rsidR="00EF7C8A" w:rsidTr="00EF7C8A">
        <w:trPr>
          <w:trHeight w:val="1406"/>
        </w:trPr>
        <w:tc>
          <w:tcPr>
            <w:tcW w:w="8962" w:type="dxa"/>
          </w:tcPr>
          <w:p w:rsidR="00EF7C8A" w:rsidRDefault="00EF7C8A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EF7C8A" w:rsidRDefault="00EF7C8A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МО</w:t>
            </w:r>
          </w:p>
          <w:p w:rsidR="00EF7C8A" w:rsidRDefault="00EF7C8A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Орехова И.В.</w:t>
            </w:r>
          </w:p>
          <w:p w:rsidR="00EF7C8A" w:rsidRDefault="00EF7C8A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Протокол №1, </w:t>
            </w:r>
            <w:r w:rsidR="00B00A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28.08.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2024 г.</w:t>
            </w:r>
          </w:p>
          <w:p w:rsidR="00EF7C8A" w:rsidRDefault="00EF7C8A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10" w:type="dxa"/>
          </w:tcPr>
          <w:p w:rsidR="00EF7C8A" w:rsidRDefault="00EF7C8A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EF7C8A" w:rsidRDefault="00EF7C8A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EF7C8A" w:rsidRDefault="00EF7C8A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Дулаева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М.У.</w:t>
            </w:r>
          </w:p>
          <w:p w:rsidR="00EF7C8A" w:rsidRDefault="00EF7C8A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  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02.09.2024 г.</w:t>
            </w:r>
          </w:p>
          <w:p w:rsidR="00EF7C8A" w:rsidRDefault="00EF7C8A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F7C8A" w:rsidRDefault="00EF7C8A" w:rsidP="00EF7C8A">
      <w:pPr>
        <w:spacing w:after="0"/>
        <w:ind w:left="120"/>
        <w:rPr>
          <w:lang w:val="en-US"/>
        </w:rPr>
      </w:pPr>
    </w:p>
    <w:p w:rsidR="00EF7C8A" w:rsidRDefault="00EF7C8A" w:rsidP="00EF7C8A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hAnsi="Times New Roman"/>
          <w:color w:val="000000"/>
          <w:sz w:val="28"/>
        </w:rPr>
        <w:t>‌</w:t>
      </w:r>
    </w:p>
    <w:p w:rsidR="00EF7C8A" w:rsidRDefault="00EF7C8A" w:rsidP="00EF7C8A">
      <w:pPr>
        <w:spacing w:after="0"/>
        <w:ind w:left="120"/>
      </w:pPr>
    </w:p>
    <w:p w:rsidR="00EF7C8A" w:rsidRDefault="00EF7C8A" w:rsidP="00EF7C8A">
      <w:pPr>
        <w:spacing w:after="0"/>
        <w:ind w:left="120"/>
      </w:pPr>
    </w:p>
    <w:p w:rsidR="00EF7C8A" w:rsidRDefault="00EF7C8A" w:rsidP="00EF7C8A">
      <w:pPr>
        <w:spacing w:after="0"/>
        <w:ind w:left="120"/>
      </w:pPr>
    </w:p>
    <w:p w:rsidR="00EF7C8A" w:rsidRDefault="00EF7C8A" w:rsidP="00EF7C8A">
      <w:pPr>
        <w:spacing w:after="0" w:line="408" w:lineRule="auto"/>
        <w:ind w:left="120"/>
        <w:jc w:val="center"/>
      </w:pPr>
      <w:bookmarkStart w:id="2" w:name="_GoBack"/>
      <w:bookmarkEnd w:id="2"/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F7C8A" w:rsidRDefault="00EF7C8A" w:rsidP="00EF7C8A">
      <w:pPr>
        <w:spacing w:after="0"/>
        <w:ind w:left="120"/>
        <w:jc w:val="center"/>
      </w:pPr>
    </w:p>
    <w:p w:rsidR="00EF7C8A" w:rsidRDefault="00EF7C8A" w:rsidP="00EF7C8A">
      <w:pPr>
        <w:spacing w:after="0" w:line="408" w:lineRule="auto"/>
        <w:ind w:left="120"/>
        <w:jc w:val="center"/>
        <w:rPr>
          <w:rFonts w:ascii="Calibri" w:hAnsi="Calibri"/>
        </w:rPr>
      </w:pPr>
      <w:r>
        <w:rPr>
          <w:rFonts w:ascii="Times New Roman" w:hAnsi="Times New Roman"/>
          <w:b/>
          <w:color w:val="000000"/>
          <w:sz w:val="28"/>
        </w:rPr>
        <w:t>учебного предмета «Труд (технология)»</w:t>
      </w:r>
    </w:p>
    <w:p w:rsidR="00EF7C8A" w:rsidRDefault="00EF7C8A" w:rsidP="00EF7C8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4 классов </w:t>
      </w:r>
    </w:p>
    <w:p w:rsidR="00EF7C8A" w:rsidRDefault="00EF7C8A" w:rsidP="00EF7C8A">
      <w:pPr>
        <w:spacing w:after="0"/>
        <w:ind w:left="120"/>
        <w:jc w:val="center"/>
      </w:pPr>
    </w:p>
    <w:p w:rsidR="00EF7C8A" w:rsidRDefault="00EF7C8A" w:rsidP="00EF7C8A">
      <w:pPr>
        <w:spacing w:after="0"/>
        <w:ind w:left="120"/>
        <w:jc w:val="center"/>
      </w:pPr>
    </w:p>
    <w:p w:rsidR="00EF7C8A" w:rsidRDefault="00EF7C8A" w:rsidP="00EF7C8A">
      <w:pPr>
        <w:spacing w:after="0"/>
        <w:ind w:left="120"/>
        <w:jc w:val="center"/>
      </w:pPr>
    </w:p>
    <w:p w:rsidR="00EF7C8A" w:rsidRDefault="00EF7C8A" w:rsidP="00EF7C8A">
      <w:pPr>
        <w:spacing w:after="0"/>
      </w:pPr>
    </w:p>
    <w:p w:rsidR="00EF7C8A" w:rsidRDefault="00EF7C8A" w:rsidP="00EF7C8A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0e4910b2-0dc6-4979-98e9-d24adea8d423"/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г.Владикавказ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>,‌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b7017331-7b65-4d10-acfe-a97fbc67345a"/>
      <w:r>
        <w:rPr>
          <w:rFonts w:ascii="Times New Roman" w:hAnsi="Times New Roman"/>
          <w:b/>
          <w:color w:val="000000"/>
          <w:sz w:val="28"/>
        </w:rPr>
        <w:t>2024-202</w:t>
      </w:r>
      <w:bookmarkEnd w:id="4"/>
      <w:r>
        <w:rPr>
          <w:rFonts w:ascii="Times New Roman" w:hAnsi="Times New Roman"/>
          <w:b/>
          <w:color w:val="000000"/>
          <w:sz w:val="28"/>
        </w:rPr>
        <w:t>5</w:t>
      </w:r>
      <w:bookmarkStart w:id="5" w:name="block-415725"/>
      <w:bookmarkEnd w:id="5"/>
    </w:p>
    <w:p w:rsidR="00EF7C8A" w:rsidRDefault="00EF7C8A" w:rsidP="00D06472">
      <w:pPr>
        <w:rPr>
          <w:rFonts w:ascii="Times New Roman" w:hAnsi="Times New Roman" w:cs="Times New Roman"/>
          <w:b/>
          <w:sz w:val="24"/>
          <w:szCs w:val="24"/>
        </w:rPr>
      </w:pPr>
    </w:p>
    <w:p w:rsidR="00D06472" w:rsidRPr="008113FC" w:rsidRDefault="00D06472" w:rsidP="00D06472">
      <w:pPr>
        <w:rPr>
          <w:rFonts w:ascii="Times New Roman" w:hAnsi="Times New Roman" w:cs="Times New Roman"/>
          <w:b/>
          <w:sz w:val="24"/>
          <w:szCs w:val="24"/>
        </w:rPr>
      </w:pPr>
      <w:r w:rsidRPr="008113F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ПОЯСНИТЕЛЬНАЯ ЗАПИСКА 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 xml:space="preserve">        Рабочая программа разработана на основе Федерального государственного образовательного стандарта НОО и авторской рабочей программы  «Технология» Н.И. </w:t>
      </w:r>
      <w:proofErr w:type="spellStart"/>
      <w:r w:rsidRPr="008113FC">
        <w:rPr>
          <w:rFonts w:ascii="Times New Roman" w:hAnsi="Times New Roman" w:cs="Times New Roman"/>
          <w:sz w:val="24"/>
          <w:szCs w:val="24"/>
        </w:rPr>
        <w:t>Роговцевой</w:t>
      </w:r>
      <w:proofErr w:type="spellEnd"/>
      <w:r w:rsidRPr="008113FC">
        <w:rPr>
          <w:rFonts w:ascii="Times New Roman" w:hAnsi="Times New Roman" w:cs="Times New Roman"/>
          <w:sz w:val="24"/>
          <w:szCs w:val="24"/>
        </w:rPr>
        <w:t xml:space="preserve">, С.В. </w:t>
      </w:r>
      <w:proofErr w:type="spellStart"/>
      <w:r w:rsidRPr="008113FC">
        <w:rPr>
          <w:rFonts w:ascii="Times New Roman" w:hAnsi="Times New Roman" w:cs="Times New Roman"/>
          <w:sz w:val="24"/>
          <w:szCs w:val="24"/>
        </w:rPr>
        <w:t>Анащенковой</w:t>
      </w:r>
      <w:proofErr w:type="spellEnd"/>
      <w:r w:rsidRPr="008113FC">
        <w:rPr>
          <w:rFonts w:ascii="Times New Roman" w:hAnsi="Times New Roman" w:cs="Times New Roman"/>
          <w:sz w:val="24"/>
          <w:szCs w:val="24"/>
        </w:rPr>
        <w:t xml:space="preserve"> «Школа России»  1-4 к</w:t>
      </w:r>
      <w:r w:rsidR="008113FC" w:rsidRPr="008113FC">
        <w:rPr>
          <w:rFonts w:ascii="Times New Roman" w:hAnsi="Times New Roman" w:cs="Times New Roman"/>
          <w:sz w:val="24"/>
          <w:szCs w:val="24"/>
        </w:rPr>
        <w:t>лассы.  – М.: Просвещение, 2018</w:t>
      </w:r>
      <w:r w:rsidRPr="008113FC">
        <w:rPr>
          <w:rFonts w:ascii="Times New Roman" w:hAnsi="Times New Roman" w:cs="Times New Roman"/>
          <w:sz w:val="24"/>
          <w:szCs w:val="24"/>
        </w:rPr>
        <w:t xml:space="preserve"> в полном объеме без изменений и дополнений.         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 xml:space="preserve">        Выбор УМК «Школа России» обусловлен тем, что данный УМК реализует подходы, заложенные в «Концепции духовно-нравственного развития и воспитания личности гражданина России», которая является методологической основой нового стандарта.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13FC">
        <w:rPr>
          <w:rFonts w:ascii="Times New Roman" w:hAnsi="Times New Roman" w:cs="Times New Roman"/>
          <w:b/>
          <w:sz w:val="24"/>
          <w:szCs w:val="24"/>
        </w:rPr>
        <w:t>Цели изучения технологии в начальной школе: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-приобретение личного опыта как основы обучения и познания;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-формирование позитивного эмоционально-ценностного отношения к труду и людям труда.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13FC">
        <w:rPr>
          <w:rFonts w:ascii="Times New Roman" w:hAnsi="Times New Roman" w:cs="Times New Roman"/>
          <w:b/>
          <w:sz w:val="24"/>
          <w:szCs w:val="24"/>
        </w:rPr>
        <w:t>Основные задачи курса: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 xml:space="preserve"> -развитие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 xml:space="preserve">-развитие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-формирование  мотивации успеха, готовности к действиям в новых условиях и нестандартных ситуациях;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 xml:space="preserve">-гармоничное развитие понятийно-логического и образно-художественного мышления в процессе реализации проекта; 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lastRenderedPageBreak/>
        <w:t>-развитие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 xml:space="preserve">- формирование на основе овладения культурой проектной деятельности 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 xml:space="preserve">-формирование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 xml:space="preserve">-формирование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-формирование потребности в общении и осмысление его значимости для достижения положительного конечного результата;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5A4D2F" w:rsidRPr="008113FC" w:rsidRDefault="005A4D2F" w:rsidP="00D0647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Цели и задачи не противоречат миссии нашей школы.</w:t>
      </w:r>
    </w:p>
    <w:p w:rsidR="005A4D2F" w:rsidRPr="008113FC" w:rsidRDefault="005A4D2F" w:rsidP="00D0647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 xml:space="preserve">         Для реализации программы используется предметная линия учебников системы «Школа России»  Н.И. </w:t>
      </w:r>
      <w:proofErr w:type="spellStart"/>
      <w:r w:rsidRPr="008113FC">
        <w:rPr>
          <w:rFonts w:ascii="Times New Roman" w:hAnsi="Times New Roman" w:cs="Times New Roman"/>
          <w:sz w:val="24"/>
          <w:szCs w:val="24"/>
        </w:rPr>
        <w:t>Роговцевой</w:t>
      </w:r>
      <w:proofErr w:type="spellEnd"/>
      <w:r w:rsidRPr="008113FC">
        <w:rPr>
          <w:rFonts w:ascii="Times New Roman" w:hAnsi="Times New Roman" w:cs="Times New Roman"/>
          <w:sz w:val="24"/>
          <w:szCs w:val="24"/>
        </w:rPr>
        <w:t xml:space="preserve">, С.В. </w:t>
      </w:r>
      <w:proofErr w:type="spellStart"/>
      <w:r w:rsidRPr="008113FC">
        <w:rPr>
          <w:rFonts w:ascii="Times New Roman" w:hAnsi="Times New Roman" w:cs="Times New Roman"/>
          <w:sz w:val="24"/>
          <w:szCs w:val="24"/>
        </w:rPr>
        <w:t>Анащенковой</w:t>
      </w:r>
      <w:proofErr w:type="spellEnd"/>
      <w:r w:rsidRPr="008113F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13FC">
        <w:rPr>
          <w:rFonts w:ascii="Times New Roman" w:hAnsi="Times New Roman" w:cs="Times New Roman"/>
          <w:b/>
          <w:sz w:val="24"/>
          <w:szCs w:val="24"/>
        </w:rPr>
        <w:t>Ценностные ориентиры содержания учебного предмета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 xml:space="preserve">          Программа ориентирована на широкое использование знаний и умений, усвоенных детьми в процессе изучения других учебных предметов: окружающего мира, изобразительного искусства, математики, русского языка и литературного чтения.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 xml:space="preserve">         При усвоении содержания курса «Технология» актуализируются знания, полученные при изучении курса «Окружающий мир». Это касается не только работы с природными материалами. Природные формы лежат в основе идей изготовления многих конструкций и воплощаются в готовых изделиях.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lastRenderedPageBreak/>
        <w:t xml:space="preserve">        Курс «Технология» предусматривает знакомство с производствами, ни одно из которых не обходится без природных ресурсов. Деятельность человека – созидателя материальных ценностей и творца окружающего мира – в программе рассматривается в связи с проблемами охраны природы, что способствует формированию экологической культуры детей.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 xml:space="preserve">       Изучение этнокультурных традиций в деятельности человека также связано с содержанием предмета «Окружающий мир».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 xml:space="preserve">         Содержание программы обеспечивает реальное включение в образовательный процесс различных структурных компонентов личности (интеллектуального, эмоционально-эстетического, духовно-нравственного, физического) в их единстве, что создает условия для гармонизации развития, сохранения и укрепления психического и физического здоровья учащихся.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13FC">
        <w:rPr>
          <w:rFonts w:ascii="Times New Roman" w:hAnsi="Times New Roman" w:cs="Times New Roman"/>
          <w:b/>
          <w:sz w:val="24"/>
          <w:szCs w:val="24"/>
        </w:rPr>
        <w:t>Методы обучения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•</w:t>
      </w:r>
      <w:r w:rsidRPr="008113FC">
        <w:rPr>
          <w:rFonts w:ascii="Times New Roman" w:hAnsi="Times New Roman" w:cs="Times New Roman"/>
          <w:sz w:val="24"/>
          <w:szCs w:val="24"/>
        </w:rPr>
        <w:tab/>
        <w:t xml:space="preserve">словесные (беседа, сообщение), 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•</w:t>
      </w:r>
      <w:r w:rsidRPr="008113FC">
        <w:rPr>
          <w:rFonts w:ascii="Times New Roman" w:hAnsi="Times New Roman" w:cs="Times New Roman"/>
          <w:sz w:val="24"/>
          <w:szCs w:val="24"/>
        </w:rPr>
        <w:tab/>
        <w:t xml:space="preserve">наглядные (использование таблиц, схем и т.д.), 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•</w:t>
      </w:r>
      <w:r w:rsidRPr="008113FC">
        <w:rPr>
          <w:rFonts w:ascii="Times New Roman" w:hAnsi="Times New Roman" w:cs="Times New Roman"/>
          <w:sz w:val="24"/>
          <w:szCs w:val="24"/>
        </w:rPr>
        <w:tab/>
        <w:t>практические,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•</w:t>
      </w:r>
      <w:r w:rsidRPr="008113FC">
        <w:rPr>
          <w:rFonts w:ascii="Times New Roman" w:hAnsi="Times New Roman" w:cs="Times New Roman"/>
          <w:sz w:val="24"/>
          <w:szCs w:val="24"/>
        </w:rPr>
        <w:tab/>
        <w:t>методы стимулирования интереса к учению (познавательные игры, учебные дискуссии, создание эмоционально-нравственных ситуаций),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•</w:t>
      </w:r>
      <w:r w:rsidRPr="008113FC">
        <w:rPr>
          <w:rFonts w:ascii="Times New Roman" w:hAnsi="Times New Roman" w:cs="Times New Roman"/>
          <w:sz w:val="24"/>
          <w:szCs w:val="24"/>
        </w:rPr>
        <w:tab/>
        <w:t>методы контроля и самоконтроля.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13FC">
        <w:rPr>
          <w:rFonts w:ascii="Times New Roman" w:hAnsi="Times New Roman" w:cs="Times New Roman"/>
          <w:b/>
          <w:sz w:val="24"/>
          <w:szCs w:val="24"/>
        </w:rPr>
        <w:t>Формы  работы на уроках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•</w:t>
      </w:r>
      <w:r w:rsidRPr="008113FC">
        <w:rPr>
          <w:rFonts w:ascii="Times New Roman" w:hAnsi="Times New Roman" w:cs="Times New Roman"/>
          <w:sz w:val="24"/>
          <w:szCs w:val="24"/>
        </w:rPr>
        <w:tab/>
        <w:t>коллективное составление плана предстоящей  деятельности;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•</w:t>
      </w:r>
      <w:r w:rsidRPr="008113FC">
        <w:rPr>
          <w:rFonts w:ascii="Times New Roman" w:hAnsi="Times New Roman" w:cs="Times New Roman"/>
          <w:sz w:val="24"/>
          <w:szCs w:val="24"/>
        </w:rPr>
        <w:tab/>
        <w:t xml:space="preserve">самостоятельная организация  деятельности; 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•</w:t>
      </w:r>
      <w:r w:rsidRPr="008113FC">
        <w:rPr>
          <w:rFonts w:ascii="Times New Roman" w:hAnsi="Times New Roman" w:cs="Times New Roman"/>
          <w:sz w:val="24"/>
          <w:szCs w:val="24"/>
        </w:rPr>
        <w:tab/>
        <w:t>работа в паре;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•</w:t>
      </w:r>
      <w:r w:rsidRPr="008113FC">
        <w:rPr>
          <w:rFonts w:ascii="Times New Roman" w:hAnsi="Times New Roman" w:cs="Times New Roman"/>
          <w:sz w:val="24"/>
          <w:szCs w:val="24"/>
        </w:rPr>
        <w:tab/>
        <w:t>применение  мультимедийного  материала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•</w:t>
      </w:r>
      <w:r w:rsidRPr="008113FC">
        <w:rPr>
          <w:rFonts w:ascii="Times New Roman" w:hAnsi="Times New Roman" w:cs="Times New Roman"/>
          <w:sz w:val="24"/>
          <w:szCs w:val="24"/>
        </w:rPr>
        <w:tab/>
        <w:t>проектная  деятельность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13FC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8113FC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На изучение технологии в начальной школе отводится 1 ч в неделю. Курс рассчитан  на 135 ч: 33 ч - в 1 кл</w:t>
      </w:r>
      <w:r w:rsidR="008113FC" w:rsidRPr="008113FC">
        <w:rPr>
          <w:rFonts w:ascii="Times New Roman" w:hAnsi="Times New Roman" w:cs="Times New Roman"/>
          <w:sz w:val="24"/>
          <w:szCs w:val="24"/>
        </w:rPr>
        <w:t xml:space="preserve">ассе  (33 учебные недели), </w:t>
      </w:r>
    </w:p>
    <w:p w:rsidR="00D06472" w:rsidRPr="008113FC" w:rsidRDefault="008113FC" w:rsidP="00D0647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Pr="008113FC">
        <w:rPr>
          <w:rFonts w:ascii="Times New Roman" w:hAnsi="Times New Roman" w:cs="Times New Roman"/>
          <w:b/>
          <w:sz w:val="24"/>
          <w:szCs w:val="24"/>
        </w:rPr>
        <w:t>по 35 ч - во 2, 3 и 4 классах (35 учебных недель</w:t>
      </w:r>
      <w:r w:rsidR="00D06472" w:rsidRPr="008113FC">
        <w:rPr>
          <w:rFonts w:ascii="Times New Roman" w:hAnsi="Times New Roman" w:cs="Times New Roman"/>
          <w:b/>
          <w:sz w:val="24"/>
          <w:szCs w:val="24"/>
        </w:rPr>
        <w:t xml:space="preserve"> в каждом классе).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13FC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результаты: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13FC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-Воспитание патриотизма, чувства гордости за свою Родину, российский народ и историю России.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 xml:space="preserve">-Формирование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-Формирование уважительного отношения к иному мнению, истории и культуре других народов.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-Формирование эстетических потребностей, ценностей и чувств.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lastRenderedPageBreak/>
        <w:t>-Развитие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-Формирование установки на безопасный и здоровый образ жизни.</w:t>
      </w:r>
    </w:p>
    <w:p w:rsidR="005A4D2F" w:rsidRPr="008113FC" w:rsidRDefault="005A4D2F" w:rsidP="005A4D2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8113FC">
        <w:rPr>
          <w:rFonts w:ascii="Times New Roman" w:hAnsi="Times New Roman" w:cs="Times New Roman"/>
          <w:sz w:val="24"/>
          <w:szCs w:val="24"/>
          <w:u w:val="single"/>
        </w:rPr>
        <w:t>Будут сформированы 70%</w:t>
      </w:r>
    </w:p>
    <w:p w:rsidR="005A4D2F" w:rsidRPr="008113FC" w:rsidRDefault="005A4D2F" w:rsidP="005A4D2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8113FC">
        <w:rPr>
          <w:rFonts w:ascii="Times New Roman" w:hAnsi="Times New Roman" w:cs="Times New Roman"/>
          <w:sz w:val="24"/>
          <w:szCs w:val="24"/>
          <w:u w:val="single"/>
        </w:rPr>
        <w:t>Получат возможность для формирования 5%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113FC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8113FC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-Овладение способностью принимать и сохранять цели и задачи учебной деятельности, поиска средств ее осуществления.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-Освоение  способов  решения  проблем  творческого  и  поискового  характера.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 xml:space="preserve">-Использование знаково-символических </w:t>
      </w:r>
      <w:proofErr w:type="gramStart"/>
      <w:r w:rsidRPr="008113FC">
        <w:rPr>
          <w:rFonts w:ascii="Times New Roman" w:hAnsi="Times New Roman" w:cs="Times New Roman"/>
          <w:sz w:val="24"/>
          <w:szCs w:val="24"/>
        </w:rPr>
        <w:t>средств  представления</w:t>
      </w:r>
      <w:proofErr w:type="gramEnd"/>
      <w:r w:rsidRPr="008113FC">
        <w:rPr>
          <w:rFonts w:ascii="Times New Roman" w:hAnsi="Times New Roman" w:cs="Times New Roman"/>
          <w:sz w:val="24"/>
          <w:szCs w:val="24"/>
        </w:rPr>
        <w:t xml:space="preserve"> информации для создания моделей изучаемых объектов и процессов, схем решения учебных и практических задач.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этикета.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 xml:space="preserve">-Овладение базовыми предметными и </w:t>
      </w:r>
      <w:proofErr w:type="spellStart"/>
      <w:r w:rsidRPr="008113FC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8113FC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5A4D2F" w:rsidRPr="008113FC" w:rsidRDefault="005A4D2F" w:rsidP="005A4D2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8113FC">
        <w:rPr>
          <w:rFonts w:ascii="Times New Roman" w:hAnsi="Times New Roman" w:cs="Times New Roman"/>
          <w:sz w:val="24"/>
          <w:szCs w:val="24"/>
          <w:u w:val="single"/>
        </w:rPr>
        <w:t>Будут сформированы 75%</w:t>
      </w:r>
    </w:p>
    <w:p w:rsidR="005A4D2F" w:rsidRPr="008113FC" w:rsidRDefault="005A4D2F" w:rsidP="005A4D2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8113FC">
        <w:rPr>
          <w:rFonts w:ascii="Times New Roman" w:hAnsi="Times New Roman" w:cs="Times New Roman"/>
          <w:sz w:val="24"/>
          <w:szCs w:val="24"/>
          <w:u w:val="single"/>
        </w:rPr>
        <w:t>Получат возможность для формирования 4%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113FC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 xml:space="preserve">-Получение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D06472" w:rsidRPr="008113FC" w:rsidRDefault="00D06472" w:rsidP="00D064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t>-Использование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5A4D2F" w:rsidRPr="008113FC" w:rsidRDefault="00D06472" w:rsidP="005A4D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113FC">
        <w:rPr>
          <w:rFonts w:ascii="Times New Roman" w:hAnsi="Times New Roman" w:cs="Times New Roman"/>
          <w:sz w:val="24"/>
          <w:szCs w:val="24"/>
        </w:rPr>
        <w:lastRenderedPageBreak/>
        <w:t>-Приобретение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5A4D2F" w:rsidRPr="008113FC" w:rsidRDefault="005A4D2F" w:rsidP="005A4D2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113FC">
        <w:rPr>
          <w:rFonts w:ascii="Times New Roman" w:hAnsi="Times New Roman" w:cs="Times New Roman"/>
          <w:b/>
          <w:sz w:val="24"/>
          <w:szCs w:val="24"/>
          <w:u w:val="single"/>
        </w:rPr>
        <w:t>Будут сформированы</w:t>
      </w:r>
      <w:r w:rsidR="008113FC" w:rsidRPr="008113F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8113FC">
        <w:rPr>
          <w:rFonts w:ascii="Times New Roman" w:hAnsi="Times New Roman" w:cs="Times New Roman"/>
          <w:b/>
          <w:sz w:val="24"/>
          <w:szCs w:val="24"/>
          <w:u w:val="single"/>
        </w:rPr>
        <w:t>80%</w:t>
      </w:r>
    </w:p>
    <w:p w:rsidR="00D06472" w:rsidRPr="008113FC" w:rsidRDefault="005A4D2F" w:rsidP="005A4D2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113FC">
        <w:rPr>
          <w:rFonts w:ascii="Times New Roman" w:hAnsi="Times New Roman" w:cs="Times New Roman"/>
          <w:b/>
          <w:sz w:val="24"/>
          <w:szCs w:val="24"/>
          <w:u w:val="single"/>
        </w:rPr>
        <w:t>Получат возможность для формирования 5%</w:t>
      </w:r>
      <w:r w:rsidR="00D06472" w:rsidRPr="008113FC">
        <w:rPr>
          <w:rFonts w:ascii="Times New Roman" w:hAnsi="Times New Roman" w:cs="Times New Roman"/>
          <w:b/>
          <w:sz w:val="24"/>
          <w:szCs w:val="24"/>
          <w:u w:val="single"/>
        </w:rPr>
        <w:tab/>
      </w:r>
    </w:p>
    <w:p w:rsidR="00D06472" w:rsidRPr="008113FC" w:rsidRDefault="008113FC" w:rsidP="008113F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D06472" w:rsidRPr="00811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курса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A90CF1" w:rsidRPr="00811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D06472" w:rsidRPr="00811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D06472" w:rsidRPr="008113FC" w:rsidRDefault="00D06472" w:rsidP="00D0647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82"/>
        <w:gridCol w:w="6951"/>
        <w:gridCol w:w="2044"/>
      </w:tblGrid>
      <w:tr w:rsidR="00D06472" w:rsidRPr="008113FC" w:rsidTr="00D94D0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72" w:rsidRPr="008113FC" w:rsidRDefault="00D06472" w:rsidP="00D94D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раздела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72" w:rsidRPr="008113FC" w:rsidRDefault="00D06472" w:rsidP="00D94D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72" w:rsidRPr="008113FC" w:rsidRDefault="00D06472" w:rsidP="00D94D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D06472" w:rsidRPr="008113FC" w:rsidTr="00D94D0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72" w:rsidRPr="008113FC" w:rsidRDefault="00D06472" w:rsidP="00D94D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72" w:rsidRPr="008113FC" w:rsidRDefault="008113FC" w:rsidP="00D94D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инструктаж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72" w:rsidRPr="008113FC" w:rsidRDefault="00D06472" w:rsidP="00D94D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</w:tr>
      <w:tr w:rsidR="00D06472" w:rsidRPr="008113FC" w:rsidTr="00D94D0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72" w:rsidRPr="008113FC" w:rsidRDefault="00D06472" w:rsidP="00D94D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72" w:rsidRPr="008113FC" w:rsidRDefault="00D06472" w:rsidP="00D94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земля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72" w:rsidRPr="008113FC" w:rsidRDefault="00D06472" w:rsidP="00D94D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час</w:t>
            </w:r>
          </w:p>
        </w:tc>
      </w:tr>
      <w:tr w:rsidR="00D06472" w:rsidRPr="008113FC" w:rsidTr="00D94D0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72" w:rsidRPr="008113FC" w:rsidRDefault="00D06472" w:rsidP="00D94D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72" w:rsidRPr="008113FC" w:rsidRDefault="00D06472" w:rsidP="00D94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вода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72" w:rsidRPr="008113FC" w:rsidRDefault="00A90CF1" w:rsidP="00D94D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06472" w:rsidRPr="00811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</w:t>
            </w:r>
          </w:p>
        </w:tc>
      </w:tr>
      <w:tr w:rsidR="00D06472" w:rsidRPr="008113FC" w:rsidTr="00D94D0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72" w:rsidRPr="008113FC" w:rsidRDefault="00D06472" w:rsidP="00D94D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72" w:rsidRPr="008113FC" w:rsidRDefault="00D06472" w:rsidP="00D94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воздух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72" w:rsidRPr="008113FC" w:rsidRDefault="00D06472" w:rsidP="00D94D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часа</w:t>
            </w:r>
          </w:p>
        </w:tc>
      </w:tr>
      <w:tr w:rsidR="00D06472" w:rsidRPr="008113FC" w:rsidTr="00D94D0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72" w:rsidRPr="008113FC" w:rsidRDefault="00D06472" w:rsidP="00D94D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72" w:rsidRPr="008113FC" w:rsidRDefault="00D06472" w:rsidP="00D94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и информация</w:t>
            </w:r>
            <w:r w:rsidRPr="00811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72" w:rsidRPr="008113FC" w:rsidRDefault="008113FC" w:rsidP="00D94D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 w:rsidR="00D06472" w:rsidRPr="00811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часов </w:t>
            </w:r>
          </w:p>
        </w:tc>
      </w:tr>
      <w:tr w:rsidR="00D06472" w:rsidRPr="008113FC" w:rsidTr="00D94D0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472" w:rsidRPr="008113FC" w:rsidRDefault="00D06472" w:rsidP="00D94D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72" w:rsidRPr="008113FC" w:rsidRDefault="00D06472" w:rsidP="00D94D0C">
            <w:pPr>
              <w:tabs>
                <w:tab w:val="left" w:pos="673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r w:rsidRPr="00811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6472" w:rsidRPr="008113FC" w:rsidRDefault="008113FC" w:rsidP="00D94D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D06472" w:rsidRPr="00811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</w:tc>
      </w:tr>
    </w:tbl>
    <w:p w:rsidR="00D06472" w:rsidRPr="008113FC" w:rsidRDefault="00D06472" w:rsidP="00D064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3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Проектов-4</w:t>
      </w:r>
    </w:p>
    <w:p w:rsidR="00D06472" w:rsidRPr="008113FC" w:rsidRDefault="00D06472" w:rsidP="00D064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3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Практических работ-9</w:t>
      </w:r>
    </w:p>
    <w:p w:rsidR="00D06472" w:rsidRPr="008113FC" w:rsidRDefault="00D06472" w:rsidP="00D06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3B67" w:rsidRPr="008113FC" w:rsidRDefault="00133B67" w:rsidP="00D064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0CF1" w:rsidRPr="008113FC" w:rsidRDefault="008113FC" w:rsidP="00A90C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</w:t>
      </w:r>
      <w:r w:rsidR="00A90CF1" w:rsidRPr="008113FC">
        <w:rPr>
          <w:rFonts w:ascii="Times New Roman" w:hAnsi="Times New Roman" w:cs="Times New Roman"/>
          <w:b/>
          <w:sz w:val="24"/>
          <w:szCs w:val="24"/>
        </w:rPr>
        <w:t>Календарно- тематический план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850"/>
        <w:gridCol w:w="21"/>
        <w:gridCol w:w="2247"/>
        <w:gridCol w:w="2552"/>
        <w:gridCol w:w="3827"/>
        <w:gridCol w:w="4151"/>
        <w:gridCol w:w="34"/>
        <w:gridCol w:w="15"/>
        <w:gridCol w:w="6"/>
        <w:gridCol w:w="39"/>
        <w:gridCol w:w="6"/>
        <w:gridCol w:w="45"/>
        <w:gridCol w:w="1374"/>
      </w:tblGrid>
      <w:tr w:rsidR="00A90CF1" w:rsidRPr="008113FC" w:rsidTr="0063583F">
        <w:trPr>
          <w:trHeight w:val="542"/>
        </w:trPr>
        <w:tc>
          <w:tcPr>
            <w:tcW w:w="710" w:type="dxa"/>
            <w:vMerge w:val="restart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vMerge w:val="restart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8113FC">
              <w:rPr>
                <w:rFonts w:ascii="Times New Roman" w:hAnsi="Times New Roman" w:cs="Times New Roman"/>
                <w:sz w:val="20"/>
                <w:szCs w:val="24"/>
              </w:rPr>
              <w:t>Коли</w:t>
            </w:r>
          </w:p>
          <w:p w:rsidR="00A90CF1" w:rsidRPr="008113FC" w:rsidRDefault="00A90CF1" w:rsidP="00A90CF1">
            <w:pPr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 w:rsidRPr="008113FC">
              <w:rPr>
                <w:rFonts w:ascii="Times New Roman" w:hAnsi="Times New Roman" w:cs="Times New Roman"/>
                <w:sz w:val="20"/>
                <w:szCs w:val="24"/>
              </w:rPr>
              <w:t>чество</w:t>
            </w:r>
            <w:proofErr w:type="spellEnd"/>
            <w:r w:rsidRPr="008113FC">
              <w:rPr>
                <w:rFonts w:ascii="Times New Roman" w:hAnsi="Times New Roman" w:cs="Times New Roman"/>
                <w:sz w:val="20"/>
                <w:szCs w:val="24"/>
              </w:rPr>
              <w:t xml:space="preserve"> уроков</w:t>
            </w:r>
          </w:p>
        </w:tc>
        <w:tc>
          <w:tcPr>
            <w:tcW w:w="2247" w:type="dxa"/>
            <w:vMerge w:val="restart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           Тема урока</w:t>
            </w:r>
          </w:p>
        </w:tc>
        <w:tc>
          <w:tcPr>
            <w:tcW w:w="10530" w:type="dxa"/>
            <w:gridSpan w:val="3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      Планируемые результаты</w:t>
            </w:r>
          </w:p>
        </w:tc>
        <w:tc>
          <w:tcPr>
            <w:tcW w:w="1519" w:type="dxa"/>
            <w:gridSpan w:val="7"/>
            <w:vMerge w:val="restart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F1" w:rsidRPr="008113FC" w:rsidTr="008113FC">
        <w:trPr>
          <w:trHeight w:val="503"/>
        </w:trPr>
        <w:tc>
          <w:tcPr>
            <w:tcW w:w="710" w:type="dxa"/>
            <w:vMerge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vMerge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7" w:type="dxa"/>
            <w:vMerge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   предметные</w:t>
            </w:r>
          </w:p>
        </w:tc>
        <w:tc>
          <w:tcPr>
            <w:tcW w:w="382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4151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gridSpan w:val="7"/>
            <w:vMerge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F1" w:rsidRPr="008113FC" w:rsidTr="0063583F">
        <w:trPr>
          <w:trHeight w:val="580"/>
        </w:trPr>
        <w:tc>
          <w:tcPr>
            <w:tcW w:w="71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1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2247" w:type="dxa"/>
          </w:tcPr>
          <w:p w:rsidR="00A90CF1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Как работать с учебником</w:t>
            </w:r>
          </w:p>
          <w:p w:rsidR="008113FC" w:rsidRPr="008113FC" w:rsidRDefault="008113FC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инструктаж</w:t>
            </w:r>
          </w:p>
        </w:tc>
        <w:tc>
          <w:tcPr>
            <w:tcW w:w="2552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Ориентироваться в разделах учебника и рабочей тетради.</w:t>
            </w:r>
          </w:p>
        </w:tc>
        <w:tc>
          <w:tcPr>
            <w:tcW w:w="382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Р.применять и сохранять учебную задачу при выполнении изделия и реализации проекта. П.использовать дополнительные источники информации для расширения собственного кругозора. К.вести диалог при работе в паре и группе. Л.проявлять интерес к поисковой </w:t>
            </w:r>
            <w:r w:rsidRPr="00811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исследовательской деятельности.</w:t>
            </w:r>
          </w:p>
        </w:tc>
        <w:tc>
          <w:tcPr>
            <w:tcW w:w="4151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Обобщить знания о материалах и их свойствах, инструментах и правилах работы. Планировать деятельность по выполнению изделия. Познакомиться с критериями оценки качества выполнения изделий для осуществления самоконтроля и самооценки. Создавать условные обозначения.</w:t>
            </w:r>
          </w:p>
        </w:tc>
        <w:tc>
          <w:tcPr>
            <w:tcW w:w="1519" w:type="dxa"/>
            <w:gridSpan w:val="7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F1" w:rsidRPr="008113FC" w:rsidTr="0063583F">
        <w:trPr>
          <w:trHeight w:val="580"/>
        </w:trPr>
        <w:tc>
          <w:tcPr>
            <w:tcW w:w="15877" w:type="dxa"/>
            <w:gridSpan w:val="14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Раздел « Человек и земля» (21час.)</w:t>
            </w:r>
          </w:p>
        </w:tc>
      </w:tr>
      <w:tr w:rsidR="00A90CF1" w:rsidRPr="008113FC" w:rsidTr="0063583F">
        <w:trPr>
          <w:trHeight w:val="580"/>
        </w:trPr>
        <w:tc>
          <w:tcPr>
            <w:tcW w:w="71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871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   2</w:t>
            </w:r>
          </w:p>
        </w:tc>
        <w:tc>
          <w:tcPr>
            <w:tcW w:w="2247" w:type="dxa"/>
          </w:tcPr>
          <w:p w:rsidR="00A90CF1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Вагоностроительный завод</w:t>
            </w:r>
          </w:p>
          <w:p w:rsidR="002C4937" w:rsidRPr="008113FC" w:rsidRDefault="002C4937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«Тележка»</w:t>
            </w:r>
          </w:p>
        </w:tc>
        <w:tc>
          <w:tcPr>
            <w:tcW w:w="2552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Иметь общие представления о видах обрабатывающей промышленности, определять к какой отрасли промышленности относится вагоностроение.</w:t>
            </w:r>
          </w:p>
        </w:tc>
        <w:tc>
          <w:tcPr>
            <w:tcW w:w="382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Р. применять и сохранять учебную задачу при выполнении изделия и реализации проекта.п. выделять необходимую информацию об истории развития железнодорожного транспорта в России. К.находить конструктивные способы решения проблемных ситуаций. Л.положительно относиться к труду и профессиональной деятельности человека бережно относиться к нему.</w:t>
            </w:r>
          </w:p>
        </w:tc>
        <w:tc>
          <w:tcPr>
            <w:tcW w:w="4206" w:type="dxa"/>
            <w:gridSpan w:val="4"/>
          </w:tcPr>
          <w:p w:rsidR="00A90CF1" w:rsidRPr="008113FC" w:rsidRDefault="00A90CF1" w:rsidP="00811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и отбирать информацию, об истории развития железнодорожного транспорта в России, о видах и особенностях конструкции вагонов и последовательности их сборки из текстов учебника. Объяснять новые понятия. Анализировать конструкцию изделия, выполнять разметку, создавать разные виды вагонов. Организовывать рабочее место. Распределять роли и обязанности при выполнении проекта. </w:t>
            </w:r>
          </w:p>
        </w:tc>
        <w:tc>
          <w:tcPr>
            <w:tcW w:w="1464" w:type="dxa"/>
            <w:gridSpan w:val="4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F1" w:rsidRPr="008113FC" w:rsidTr="0063583F">
        <w:trPr>
          <w:trHeight w:val="580"/>
        </w:trPr>
        <w:tc>
          <w:tcPr>
            <w:tcW w:w="71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871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   2</w:t>
            </w:r>
          </w:p>
        </w:tc>
        <w:tc>
          <w:tcPr>
            <w:tcW w:w="224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Полезные ископаемые</w:t>
            </w:r>
          </w:p>
        </w:tc>
        <w:tc>
          <w:tcPr>
            <w:tcW w:w="2552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Знать особенности конструкции буровой вышки.</w:t>
            </w:r>
          </w:p>
        </w:tc>
        <w:tc>
          <w:tcPr>
            <w:tcW w:w="382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Р.составлять самостоятельно план выполнения изделия на основе анализа готового изделия. П. различать некоторые виды полезных ископаемых, иметь представление о способах добычи полезных ископаемых. К.аргументировать свою точку зрения. Л. положительно относиться к труду и профессиональной деятельности человека бережно относиться к нему.</w:t>
            </w:r>
          </w:p>
        </w:tc>
        <w:tc>
          <w:tcPr>
            <w:tcW w:w="4200" w:type="dxa"/>
            <w:gridSpan w:val="3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Находить и отбирать информацию о полезных ископаемых, находить и обозначать на карте России крупнейшие  месторождения нефти и газа. Составлять план изготовления изделия, соблюдать правила безопасного использования инструментов. Распределять роли и обязанности при выполнении проекта. Проводить оценку этапов работы.</w:t>
            </w:r>
          </w:p>
        </w:tc>
        <w:tc>
          <w:tcPr>
            <w:tcW w:w="1470" w:type="dxa"/>
            <w:gridSpan w:val="5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F1" w:rsidRPr="008113FC" w:rsidTr="0063583F">
        <w:trPr>
          <w:trHeight w:val="580"/>
        </w:trPr>
        <w:tc>
          <w:tcPr>
            <w:tcW w:w="71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6-7</w:t>
            </w:r>
          </w:p>
        </w:tc>
        <w:tc>
          <w:tcPr>
            <w:tcW w:w="871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Автомобильный завод</w:t>
            </w:r>
          </w:p>
        </w:tc>
        <w:tc>
          <w:tcPr>
            <w:tcW w:w="2552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Рассказывать о производственном цикле сборки грузовых автомобилей, специфике работы людей.</w:t>
            </w:r>
          </w:p>
        </w:tc>
        <w:tc>
          <w:tcPr>
            <w:tcW w:w="382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Р.применять и сохранять учебную задачу при выполнении изделия и реализации проекта. П. находить и отбирать информацию о развитии автомобилестроения в России. К.вести диалог при работе в паре. Л. Осмысливать виды деятельности человека на производстве.</w:t>
            </w:r>
          </w:p>
        </w:tc>
        <w:tc>
          <w:tcPr>
            <w:tcW w:w="4200" w:type="dxa"/>
            <w:gridSpan w:val="3"/>
          </w:tcPr>
          <w:p w:rsidR="00A90CF1" w:rsidRPr="008113FC" w:rsidRDefault="00A90CF1" w:rsidP="002C4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и отбирать информацию о развитии автомобилестроения в России, видах, назначении и конструкции автомобиля « </w:t>
            </w:r>
            <w:proofErr w:type="spellStart"/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». Составлять план изготовления изделия с технологическим процессом сборки </w:t>
            </w:r>
            <w:proofErr w:type="gramStart"/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автомобиля.соблюдать</w:t>
            </w:r>
            <w:proofErr w:type="gramEnd"/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безопасности. Самостоятельно изготавливать модель автомобиля. Проводить совместную оценку этапов работы.</w:t>
            </w:r>
          </w:p>
        </w:tc>
        <w:tc>
          <w:tcPr>
            <w:tcW w:w="1470" w:type="dxa"/>
            <w:gridSpan w:val="5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F1" w:rsidRPr="008113FC" w:rsidTr="0063583F">
        <w:trPr>
          <w:trHeight w:val="580"/>
        </w:trPr>
        <w:tc>
          <w:tcPr>
            <w:tcW w:w="71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871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  2</w:t>
            </w:r>
          </w:p>
        </w:tc>
        <w:tc>
          <w:tcPr>
            <w:tcW w:w="224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Монетный двор</w:t>
            </w:r>
          </w:p>
        </w:tc>
        <w:tc>
          <w:tcPr>
            <w:tcW w:w="2552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Знать особенности технологического производства создания медалей.</w:t>
            </w:r>
          </w:p>
        </w:tc>
        <w:tc>
          <w:tcPr>
            <w:tcW w:w="382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Р. Работать над проектом; ставить цель, составлять план, распределять роли.к. контролировать свои действия и действия партнёра. Л.проявлять интерес к поисковой и исследовательской деятельности.</w:t>
            </w:r>
          </w:p>
        </w:tc>
        <w:tc>
          <w:tcPr>
            <w:tcW w:w="4200" w:type="dxa"/>
            <w:gridSpan w:val="3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Находить и отбирать информацию возникнове</w:t>
            </w:r>
            <w:r w:rsidR="002C4937">
              <w:rPr>
                <w:rFonts w:ascii="Times New Roman" w:hAnsi="Times New Roman" w:cs="Times New Roman"/>
                <w:sz w:val="24"/>
                <w:szCs w:val="24"/>
              </w:rPr>
              <w:t xml:space="preserve">ния олимпийских медалей, способ </w:t>
            </w: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их изготовления. Объяснять новые понятия. Выполнять эскиз  с</w:t>
            </w:r>
            <w:r w:rsidR="002C4937">
              <w:rPr>
                <w:rFonts w:ascii="Times New Roman" w:hAnsi="Times New Roman" w:cs="Times New Roman"/>
                <w:sz w:val="24"/>
                <w:szCs w:val="24"/>
              </w:rPr>
              <w:t>торон медали на основе образца. О</w:t>
            </w: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сваивать правила тиснения фольги. Составлять план изготовления изделия. Проводить оценку этапов работы. Составлять рассказ для презентации.</w:t>
            </w:r>
          </w:p>
        </w:tc>
        <w:tc>
          <w:tcPr>
            <w:tcW w:w="1470" w:type="dxa"/>
            <w:gridSpan w:val="5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F1" w:rsidRPr="008113FC" w:rsidTr="0063583F">
        <w:trPr>
          <w:trHeight w:val="580"/>
        </w:trPr>
        <w:tc>
          <w:tcPr>
            <w:tcW w:w="71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871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224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Фаянсовый завод</w:t>
            </w:r>
          </w:p>
        </w:tc>
        <w:tc>
          <w:tcPr>
            <w:tcW w:w="2552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Знать и использовать отдельные этапы последовательности изготовления фаянсовой посуды.</w:t>
            </w:r>
          </w:p>
        </w:tc>
        <w:tc>
          <w:tcPr>
            <w:tcW w:w="382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Р.анализировать технологию изготовления фаянсовых изделий и определять технологические этапы. П. выделять из текста информацию о технологии создания изделий из фаянса, их назначении. К. контролировать свои действия и действия партнёра. Л. . Осмысливать виды </w:t>
            </w:r>
            <w:r w:rsidRPr="00811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человека на производстве.</w:t>
            </w:r>
          </w:p>
        </w:tc>
        <w:tc>
          <w:tcPr>
            <w:tcW w:w="4185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Находить и отбирать информацию о технологии создания изделий из фаянса, их назначении и использовании из материалов учебника. Использовать эмблемы, нанесённые на посуду. Выполнять эскиз декора вазы.</w:t>
            </w:r>
          </w:p>
        </w:tc>
        <w:tc>
          <w:tcPr>
            <w:tcW w:w="1485" w:type="dxa"/>
            <w:gridSpan w:val="6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F1" w:rsidRPr="008113FC" w:rsidTr="0063583F">
        <w:trPr>
          <w:trHeight w:val="580"/>
        </w:trPr>
        <w:tc>
          <w:tcPr>
            <w:tcW w:w="71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871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224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Швейная фабрика</w:t>
            </w:r>
          </w:p>
        </w:tc>
        <w:tc>
          <w:tcPr>
            <w:tcW w:w="2552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Понимать специфику работы швейной фабрики, знать последовательность операций шитья одежды.</w:t>
            </w:r>
          </w:p>
        </w:tc>
        <w:tc>
          <w:tcPr>
            <w:tcW w:w="382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Р. Работать над проектом, ставить цель, составлять план, определять задачи каждого этапа работы над изделием. П. выделять из текста информацию о технологии швейного производственного процесса. К. проявлять инициативу в ситуации общения. Л. положительно относиться к труду и профессиональной деятельности человека бережно относиться к нему.</w:t>
            </w:r>
          </w:p>
        </w:tc>
        <w:tc>
          <w:tcPr>
            <w:tcW w:w="4185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Находить и отбирать информацию о технологии производства одежды и профессиональной деятельности людей. Находить и отмечать на карте города, крупнейшие швейные производства. Снимать мерки и определять свой размер одежды. Выделять и сравнивать виды одежды по их назначению. Составлять план изготовления изделия. Контролировать последовательность и качество изготовления.</w:t>
            </w:r>
          </w:p>
        </w:tc>
        <w:tc>
          <w:tcPr>
            <w:tcW w:w="1485" w:type="dxa"/>
            <w:gridSpan w:val="6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F1" w:rsidRPr="008113FC" w:rsidTr="0063583F">
        <w:trPr>
          <w:trHeight w:val="580"/>
        </w:trPr>
        <w:tc>
          <w:tcPr>
            <w:tcW w:w="71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871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224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Обувное производство</w:t>
            </w:r>
          </w:p>
        </w:tc>
        <w:tc>
          <w:tcPr>
            <w:tcW w:w="2552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Составлять рассказ об истории появления обуви на основе материала учебника.</w:t>
            </w:r>
          </w:p>
        </w:tc>
        <w:tc>
          <w:tcPr>
            <w:tcW w:w="382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Р. Работать над проектом, ставить цель, составлять план, определять задачи каждого этапа работы над изделием. П. выделять из текста информацию о технологии  производства обуви  и профессиональной деятельности людей. К. вести диалог при работе в </w:t>
            </w:r>
            <w:proofErr w:type="gramStart"/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паре .</w:t>
            </w:r>
            <w:proofErr w:type="gramEnd"/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группе. Л. Проявлять уважение и интерес к труду.</w:t>
            </w:r>
          </w:p>
        </w:tc>
        <w:tc>
          <w:tcPr>
            <w:tcW w:w="4185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Находить и отбирать информацию технологии производства обуви и профессиональной деятельности людей. Находить и отмечать на карте города  крупнейшие обувные фабрики. Объяснять новые понятия, анализировать технологию изготовления обуви.</w:t>
            </w:r>
          </w:p>
        </w:tc>
        <w:tc>
          <w:tcPr>
            <w:tcW w:w="1485" w:type="dxa"/>
            <w:gridSpan w:val="6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F1" w:rsidRPr="008113FC" w:rsidTr="0063583F">
        <w:trPr>
          <w:trHeight w:val="580"/>
        </w:trPr>
        <w:tc>
          <w:tcPr>
            <w:tcW w:w="71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871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224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Деревообрабатывающее производство</w:t>
            </w:r>
          </w:p>
        </w:tc>
        <w:tc>
          <w:tcPr>
            <w:tcW w:w="2552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Составлять рассказ о таком материале как древесина.</w:t>
            </w:r>
          </w:p>
        </w:tc>
        <w:tc>
          <w:tcPr>
            <w:tcW w:w="382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Р. Работать над проектом, ставить цель, составлять план, определять задачи каждого этапа работы над изделием. П. выделять из текста информацию о технологии </w:t>
            </w:r>
            <w:r w:rsidRPr="00811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производственного процесса обработки древесины. К. контролировать свои действия и действия партнёра. Л.ценить результаты профессиональной деятельности человека и бережно относиться к ним.</w:t>
            </w:r>
          </w:p>
        </w:tc>
        <w:tc>
          <w:tcPr>
            <w:tcW w:w="4185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Находить и отбирать из материалов учебника информацию о древесине, её свойствах, технологии производства. Соблюдать правила безопасности. Соотносить размеры лесенки- опоры с </w:t>
            </w:r>
            <w:r w:rsidRPr="00811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размерами растения, декорировать изделие  по собственному замыслу. Составлять рассказ для презентации.</w:t>
            </w:r>
          </w:p>
        </w:tc>
        <w:tc>
          <w:tcPr>
            <w:tcW w:w="1485" w:type="dxa"/>
            <w:gridSpan w:val="6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F1" w:rsidRPr="008113FC" w:rsidTr="0063583F">
        <w:trPr>
          <w:trHeight w:val="580"/>
        </w:trPr>
        <w:tc>
          <w:tcPr>
            <w:tcW w:w="71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871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224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Кондитерская фабрика.</w:t>
            </w:r>
          </w:p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«Тест» «Кондитерские изделия».</w:t>
            </w:r>
          </w:p>
        </w:tc>
        <w:tc>
          <w:tcPr>
            <w:tcW w:w="2552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Составлять рассказ о технологии изготовления шоколада, применять правила поведения при приготовлении пищи.</w:t>
            </w:r>
          </w:p>
        </w:tc>
        <w:tc>
          <w:tcPr>
            <w:tcW w:w="382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Р. Работать над проектом, ставить цель, составлять план, определять задачи каждого этапа работы над изделием. П. находить в учебнике и отбирать информацию из других источников о технологии производства кондитерских изделий. К.находить конструктивные способы решения проблемных ситуаций, аргументировать свою точку зрения. Л.составлять рассказ о видах деятельности человека на производстве, о производствах.</w:t>
            </w:r>
          </w:p>
        </w:tc>
        <w:tc>
          <w:tcPr>
            <w:tcW w:w="4185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Находить и отбирать информацию о технологии производства кондитерских изделий. Отыскивать на обёртке продукции информацию о её производителе и составе. Находить на карте крупнейшие кондитерские фабрики. Анализировать технологию изготовления шоколада. Определять технологические этапы. Анализировать рецепты пирожного и печенья. Определять необходимый инвентарь для приготовления блюд. Составлять план приготовления блюда.</w:t>
            </w:r>
          </w:p>
        </w:tc>
        <w:tc>
          <w:tcPr>
            <w:tcW w:w="1485" w:type="dxa"/>
            <w:gridSpan w:val="6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F1" w:rsidRPr="008113FC" w:rsidTr="0063583F">
        <w:trPr>
          <w:trHeight w:val="580"/>
        </w:trPr>
        <w:tc>
          <w:tcPr>
            <w:tcW w:w="71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871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224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Бытовая техника.</w:t>
            </w:r>
          </w:p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«Тест» «Правила эксплуатации электронагревательных приборов»</w:t>
            </w:r>
          </w:p>
        </w:tc>
        <w:tc>
          <w:tcPr>
            <w:tcW w:w="2552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Классифицировать бытовую технику, понимать значение использования бытовой техники человеком.</w:t>
            </w:r>
          </w:p>
        </w:tc>
        <w:tc>
          <w:tcPr>
            <w:tcW w:w="382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Р. Работать над проектом, ставить цель, составлять план, определять задачи каждого этапа работы над изделием. П. находить информацию о бытовой технике, её видах, назначении. </w:t>
            </w:r>
            <w:proofErr w:type="gramStart"/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К.вести</w:t>
            </w:r>
            <w:proofErr w:type="gramEnd"/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диалог при работе в паре . группе. Л.бережно относиться к результату профессиональной </w:t>
            </w:r>
            <w:r w:rsidRPr="00811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человека.</w:t>
            </w:r>
          </w:p>
        </w:tc>
        <w:tc>
          <w:tcPr>
            <w:tcW w:w="4200" w:type="dxa"/>
            <w:gridSpan w:val="3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Находить и отбирать информацию о бытовой технике, её видах и </w:t>
            </w:r>
            <w:proofErr w:type="gramStart"/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назначении .</w:t>
            </w:r>
            <w:proofErr w:type="gramEnd"/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на карте России крупнейшие производства бытовой техники ,объяснять новые понятия. Изготавливать абажур в технике « витраж»</w:t>
            </w:r>
          </w:p>
        </w:tc>
        <w:tc>
          <w:tcPr>
            <w:tcW w:w="1470" w:type="dxa"/>
            <w:gridSpan w:val="5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F1" w:rsidRPr="008113FC" w:rsidTr="0063583F">
        <w:trPr>
          <w:trHeight w:val="580"/>
        </w:trPr>
        <w:tc>
          <w:tcPr>
            <w:tcW w:w="71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1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Тепличное хозяйство</w:t>
            </w:r>
          </w:p>
        </w:tc>
        <w:tc>
          <w:tcPr>
            <w:tcW w:w="2552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Различать виды теплиц, их конструкцию, объяснять значение теплиц.</w:t>
            </w:r>
          </w:p>
        </w:tc>
        <w:tc>
          <w:tcPr>
            <w:tcW w:w="382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Р. Работать над проектом, ставить цель, составлять план, определять задачи каждого этапа работы над изделием п. находить и отбирать информацию в учебнике и других источниках о видах и конструкциях теплиц. К.вести диалог на заданную тему. Л.составлять рассказ о видах деятельности человека в сельском хозяйстве.</w:t>
            </w:r>
          </w:p>
        </w:tc>
        <w:tc>
          <w:tcPr>
            <w:tcW w:w="4200" w:type="dxa"/>
            <w:gridSpan w:val="3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Находить и отбирать информацию о конструкциях теплиц, их значении для человека. Анализировать информацию на пакетике с семенами. Технологию их выращивания. Определять срок годности семян.</w:t>
            </w:r>
          </w:p>
        </w:tc>
        <w:tc>
          <w:tcPr>
            <w:tcW w:w="1470" w:type="dxa"/>
            <w:gridSpan w:val="5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F1" w:rsidRPr="008113FC" w:rsidTr="0063583F">
        <w:trPr>
          <w:trHeight w:val="580"/>
        </w:trPr>
        <w:tc>
          <w:tcPr>
            <w:tcW w:w="15877" w:type="dxa"/>
            <w:gridSpan w:val="14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Раздел «Человек и вода» (3час.)</w:t>
            </w:r>
          </w:p>
        </w:tc>
      </w:tr>
      <w:tr w:rsidR="00A90CF1" w:rsidRPr="008113FC" w:rsidTr="0063583F">
        <w:trPr>
          <w:trHeight w:val="580"/>
        </w:trPr>
        <w:tc>
          <w:tcPr>
            <w:tcW w:w="71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2268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Водоканал</w:t>
            </w:r>
          </w:p>
        </w:tc>
        <w:tc>
          <w:tcPr>
            <w:tcW w:w="2552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Составлять рассказ о водоснабжении города, понимать важность существования воды.</w:t>
            </w:r>
          </w:p>
        </w:tc>
        <w:tc>
          <w:tcPr>
            <w:tcW w:w="382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П. находить и отбирать информацию в учебнике и других источниках об устройстве системы водоснабжения города. К.находить конструктивные способы решения проблемных ситуаций. Л. Осмысливать значение промышленных производств для обеспечения жизнедеятельности человека.</w:t>
            </w:r>
          </w:p>
        </w:tc>
        <w:tc>
          <w:tcPr>
            <w:tcW w:w="4251" w:type="dxa"/>
            <w:gridSpan w:val="6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Находить и отбирать информацию об устройстве системы водоснабжения города и о фильтрации </w:t>
            </w:r>
            <w:proofErr w:type="gramStart"/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воды.делать</w:t>
            </w:r>
            <w:proofErr w:type="gramEnd"/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выводы о необходимости экономного расходования воды. осваивать способ очистки воды в бытовых условиях. Проводить эксперимент по очистке </w:t>
            </w:r>
            <w:proofErr w:type="gramStart"/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воды.выбирать</w:t>
            </w:r>
            <w:proofErr w:type="gramEnd"/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экономичный режим использования воды. составлять рассказ для презентации о значении воды. способах очистки. Правилах экономного расходования воды.</w:t>
            </w:r>
          </w:p>
        </w:tc>
        <w:tc>
          <w:tcPr>
            <w:tcW w:w="1419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F1" w:rsidRPr="008113FC" w:rsidTr="0063583F">
        <w:trPr>
          <w:trHeight w:val="580"/>
        </w:trPr>
        <w:tc>
          <w:tcPr>
            <w:tcW w:w="71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2268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Порт .</w:t>
            </w:r>
            <w:proofErr w:type="gramEnd"/>
          </w:p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811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«Технический рисунок канатной лестницы».</w:t>
            </w:r>
          </w:p>
        </w:tc>
        <w:tc>
          <w:tcPr>
            <w:tcW w:w="2552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Называть некоторые особенности работы порта (назначение, </w:t>
            </w:r>
            <w:r w:rsidRPr="00811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состав, классификация)</w:t>
            </w:r>
          </w:p>
        </w:tc>
        <w:tc>
          <w:tcPr>
            <w:tcW w:w="382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Р. Обсуждать и изменять план работы в зависимости от условий, оценивать свою деятельность в </w:t>
            </w:r>
            <w:r w:rsidRPr="00811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групповой и парной работе. П. находить и отбирать информацию о работе и устройстве порта, о профессиях людей. К. находить конструктивные способы решения проблемных ситуаций. Л.положительно относиться к труду и профессиональной деятельности человека на производстве.</w:t>
            </w:r>
          </w:p>
        </w:tc>
        <w:tc>
          <w:tcPr>
            <w:tcW w:w="4251" w:type="dxa"/>
            <w:gridSpan w:val="6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Находить и отбирать информацию о работе и устройстве порта, о профессиях людей, работающих в </w:t>
            </w:r>
            <w:proofErr w:type="gramStart"/>
            <w:r w:rsidRPr="00811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порту..</w:t>
            </w:r>
            <w:proofErr w:type="gramEnd"/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и отмечать на карте крупнейшие порты России. Объяснять новые понятия. Анализировать способы вязания морских узлов, осваивать способы вязания простого и прямого узла.</w:t>
            </w:r>
          </w:p>
        </w:tc>
        <w:tc>
          <w:tcPr>
            <w:tcW w:w="1419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F1" w:rsidRPr="008113FC" w:rsidTr="0063583F">
        <w:trPr>
          <w:trHeight w:val="580"/>
        </w:trPr>
        <w:tc>
          <w:tcPr>
            <w:tcW w:w="71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2268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Узелковое плетение</w:t>
            </w:r>
          </w:p>
        </w:tc>
        <w:tc>
          <w:tcPr>
            <w:tcW w:w="2552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Называть некоторые особенности техники макраме; различать предметы, выполненные в технике макраме.</w:t>
            </w:r>
          </w:p>
        </w:tc>
        <w:tc>
          <w:tcPr>
            <w:tcW w:w="382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Р. Применять и сохранять учебную задачу при выполнении изделия и реализации проекта.п. использовать знаки, символы, схемы для заполнения технологической карты и работы с материалами учебника. Л. Проявлять интерес к поисковой и исследовательской деятельности.</w:t>
            </w:r>
          </w:p>
        </w:tc>
        <w:tc>
          <w:tcPr>
            <w:tcW w:w="4251" w:type="dxa"/>
            <w:gridSpan w:val="6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Находить и отбирать информацию об истории развития узелкового плетения и макраме, сравнивать способы вязания морских узлов и узлов в технике «макраме». Изготавливать изделие используя узлы. Проводить оценку работы, контролировать оценку и качество изготовления изделия.</w:t>
            </w:r>
          </w:p>
        </w:tc>
        <w:tc>
          <w:tcPr>
            <w:tcW w:w="1419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F1" w:rsidRPr="008113FC" w:rsidTr="0063583F">
        <w:trPr>
          <w:trHeight w:val="580"/>
        </w:trPr>
        <w:tc>
          <w:tcPr>
            <w:tcW w:w="15877" w:type="dxa"/>
            <w:gridSpan w:val="14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Раздел « Человек и воздух» (3час)</w:t>
            </w:r>
          </w:p>
        </w:tc>
      </w:tr>
      <w:tr w:rsidR="00A90CF1" w:rsidRPr="008113FC" w:rsidTr="0063583F">
        <w:trPr>
          <w:trHeight w:val="580"/>
        </w:trPr>
        <w:tc>
          <w:tcPr>
            <w:tcW w:w="71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2268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Самолётостроение. Ракетостроение.</w:t>
            </w:r>
          </w:p>
        </w:tc>
        <w:tc>
          <w:tcPr>
            <w:tcW w:w="2552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Составлять рассказ об истории самолётостроения, о назначении самолётов и космических ракет.</w:t>
            </w:r>
          </w:p>
        </w:tc>
        <w:tc>
          <w:tcPr>
            <w:tcW w:w="382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Р.-на основе слайдов и демонстрируемого изделия определять последовательность сборки модели самолёта из конструктора. П.находить и отбирать информацию об истории развития самолётостроения, о видах, назначении самолётов. К. находить конструктивные способы </w:t>
            </w:r>
            <w:r w:rsidRPr="00811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проблемных ситуаций. Л.бережно относиться к результату профессиональной деятельности человека, объяснять причины успешности и  не</w:t>
            </w:r>
            <w:r w:rsidR="002C4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успешности собственной деятельности.</w:t>
            </w:r>
          </w:p>
        </w:tc>
        <w:tc>
          <w:tcPr>
            <w:tcW w:w="4245" w:type="dxa"/>
            <w:gridSpan w:val="5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Находить и отбирать информацию об истории развития самолётостроения, о видах и назначении самолётов. Находить и отмечать на карте России  крупнейшие заводы производящие самолёты. Объяснять особенности самолётов, их назначение. Сравнивать различные виды летательных аппаратов. Осуществлять поиск </w:t>
            </w:r>
            <w:r w:rsidRPr="00811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о профессиях создателей летательных аппаратов.</w:t>
            </w:r>
          </w:p>
        </w:tc>
        <w:tc>
          <w:tcPr>
            <w:tcW w:w="1425" w:type="dxa"/>
            <w:gridSpan w:val="3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F1" w:rsidRPr="008113FC" w:rsidTr="0063583F">
        <w:trPr>
          <w:trHeight w:val="580"/>
        </w:trPr>
        <w:tc>
          <w:tcPr>
            <w:tcW w:w="71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2268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Ракета-носитель.</w:t>
            </w:r>
          </w:p>
        </w:tc>
        <w:tc>
          <w:tcPr>
            <w:tcW w:w="2552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Строить модель ракеты, выполнять самостоятельно чертёж деталей при помощи линейки и циркуля.</w:t>
            </w:r>
          </w:p>
        </w:tc>
        <w:tc>
          <w:tcPr>
            <w:tcW w:w="382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Р.проводить самооценку, корректировать своё поведение в соответствии с определённой ролью. П.самостоятельно проводить анализ изделий и определять последовательность их выполнения.  Л.гордиться достижениями своей страны в области исследования космоса.</w:t>
            </w:r>
          </w:p>
        </w:tc>
        <w:tc>
          <w:tcPr>
            <w:tcW w:w="4245" w:type="dxa"/>
            <w:gridSpan w:val="5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Осмыслить конструкцию ракеты, строить модель ракеты. Выполнять самостоятельно разметку деталей изделия по </w:t>
            </w:r>
            <w:proofErr w:type="gramStart"/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чертежу.использовать</w:t>
            </w:r>
            <w:proofErr w:type="gramEnd"/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сгибания бумаги для изготовления изделия. Соблюдать правила работы с ножницами.</w:t>
            </w:r>
          </w:p>
        </w:tc>
        <w:tc>
          <w:tcPr>
            <w:tcW w:w="1425" w:type="dxa"/>
            <w:gridSpan w:val="3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F1" w:rsidRPr="008113FC" w:rsidTr="0063583F">
        <w:trPr>
          <w:trHeight w:val="580"/>
        </w:trPr>
        <w:tc>
          <w:tcPr>
            <w:tcW w:w="71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2268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Летательный аппарат. Воздушный змей.</w:t>
            </w:r>
          </w:p>
        </w:tc>
        <w:tc>
          <w:tcPr>
            <w:tcW w:w="2552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Составлять рассказ об истории возникновения воздушного змея</w:t>
            </w:r>
          </w:p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90CF1" w:rsidRPr="008113FC" w:rsidRDefault="00A90CF1" w:rsidP="002C4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Р. Осваивать правила разметки деталей изделия из бумаги и картона сгибанием. П. использовать дополнительные источники информации для расширения представлений и собственного кругозора. </w:t>
            </w:r>
          </w:p>
        </w:tc>
        <w:tc>
          <w:tcPr>
            <w:tcW w:w="4245" w:type="dxa"/>
            <w:gridSpan w:val="5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Находить и отбирать информацию об истории возникновения и конструктивных особенностях воздушных змеев. Осваивать правила разметки деталей изделия из бумаги и картона. Использовать приёмы работы шилом. Заполнять технологическую карту. Распределять обязанности для работы в группе.</w:t>
            </w:r>
          </w:p>
        </w:tc>
        <w:tc>
          <w:tcPr>
            <w:tcW w:w="1425" w:type="dxa"/>
            <w:gridSpan w:val="3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F1" w:rsidRPr="008113FC" w:rsidTr="0063583F">
        <w:trPr>
          <w:trHeight w:val="580"/>
        </w:trPr>
        <w:tc>
          <w:tcPr>
            <w:tcW w:w="15877" w:type="dxa"/>
            <w:gridSpan w:val="14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Р</w:t>
            </w:r>
            <w:r w:rsidR="002C4937">
              <w:rPr>
                <w:rFonts w:ascii="Times New Roman" w:hAnsi="Times New Roman" w:cs="Times New Roman"/>
                <w:sz w:val="24"/>
                <w:szCs w:val="24"/>
              </w:rPr>
              <w:t>аздел « Человек и информация» (7</w:t>
            </w: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час.)</w:t>
            </w:r>
          </w:p>
        </w:tc>
      </w:tr>
      <w:tr w:rsidR="00A90CF1" w:rsidRPr="008113FC" w:rsidTr="0063583F">
        <w:trPr>
          <w:trHeight w:val="580"/>
        </w:trPr>
        <w:tc>
          <w:tcPr>
            <w:tcW w:w="71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2268" w:type="dxa"/>
            <w:gridSpan w:val="2"/>
          </w:tcPr>
          <w:p w:rsidR="00A90CF1" w:rsidRPr="000B39BE" w:rsidRDefault="00A90CF1" w:rsidP="00A90CF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9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титульного листа</w:t>
            </w:r>
          </w:p>
        </w:tc>
        <w:tc>
          <w:tcPr>
            <w:tcW w:w="2552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6" w:type="dxa"/>
            <w:gridSpan w:val="7"/>
          </w:tcPr>
          <w:p w:rsidR="00A90CF1" w:rsidRPr="008113FC" w:rsidRDefault="00A90CF1" w:rsidP="002C4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этапы издания книги, определять этапы технологического процесса издания книги, которые </w:t>
            </w:r>
            <w:r w:rsidRPr="00811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можно воспроизвести в классе.</w:t>
            </w:r>
          </w:p>
        </w:tc>
        <w:tc>
          <w:tcPr>
            <w:tcW w:w="1374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F1" w:rsidRPr="008113FC" w:rsidTr="0063583F">
        <w:trPr>
          <w:trHeight w:val="580"/>
        </w:trPr>
        <w:tc>
          <w:tcPr>
            <w:tcW w:w="71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2268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Работа с таблицами.</w:t>
            </w:r>
          </w:p>
        </w:tc>
        <w:tc>
          <w:tcPr>
            <w:tcW w:w="2552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6" w:type="dxa"/>
            <w:gridSpan w:val="7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Закреплять знания работы на компьютере. Осваивать набор текста, последовательность и особенности работы с таблицами в текстовом редакторе…. Соблюдать правила работы на компьютере.</w:t>
            </w:r>
          </w:p>
        </w:tc>
        <w:tc>
          <w:tcPr>
            <w:tcW w:w="1374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F1" w:rsidRPr="008113FC" w:rsidTr="0063583F">
        <w:trPr>
          <w:trHeight w:val="580"/>
        </w:trPr>
        <w:tc>
          <w:tcPr>
            <w:tcW w:w="710" w:type="dxa"/>
          </w:tcPr>
          <w:p w:rsidR="00A90CF1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404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404B0" w:rsidRDefault="00A404B0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4B0" w:rsidRPr="008113FC" w:rsidRDefault="00A404B0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A90CF1" w:rsidRPr="008113FC" w:rsidRDefault="00A404B0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</w:tcPr>
          <w:p w:rsidR="00A90CF1" w:rsidRPr="000B39BE" w:rsidRDefault="00A90CF1" w:rsidP="00A90CF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B39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Создание содержания книги.</w:t>
            </w:r>
          </w:p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9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Практическая работа «Содержание».</w:t>
            </w:r>
          </w:p>
        </w:tc>
        <w:tc>
          <w:tcPr>
            <w:tcW w:w="2552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Составлять рассказ об истории книгопечатания.</w:t>
            </w:r>
          </w:p>
        </w:tc>
        <w:tc>
          <w:tcPr>
            <w:tcW w:w="382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Р.выделять этапы издания книги. П.находить и отбирать информацию о технологическом процессе издания книги, профессиях людей. Об издательстве. Л.проявлять интерес к поисковой и следовательской деятельности. </w:t>
            </w:r>
          </w:p>
        </w:tc>
        <w:tc>
          <w:tcPr>
            <w:tcW w:w="4296" w:type="dxa"/>
            <w:gridSpan w:val="7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Объяснять значение и возможности использования ИКТ для передачи информации. Определять значение компьютерных технологий в издательском деле. В процессе создания книги.</w:t>
            </w:r>
          </w:p>
        </w:tc>
        <w:tc>
          <w:tcPr>
            <w:tcW w:w="1374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F1" w:rsidRPr="008113FC" w:rsidTr="0063583F">
        <w:trPr>
          <w:trHeight w:val="580"/>
        </w:trPr>
        <w:tc>
          <w:tcPr>
            <w:tcW w:w="710" w:type="dxa"/>
          </w:tcPr>
          <w:p w:rsidR="00A90CF1" w:rsidRPr="008113FC" w:rsidRDefault="002C4937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A90CF1" w:rsidRPr="008113FC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Переплётные работы</w:t>
            </w:r>
          </w:p>
        </w:tc>
        <w:tc>
          <w:tcPr>
            <w:tcW w:w="2552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Применять в практической работе один из способов сшивания блока – втачку;</w:t>
            </w:r>
          </w:p>
        </w:tc>
        <w:tc>
          <w:tcPr>
            <w:tcW w:w="382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Р.определять этапы технологического процесса переплёта книги. П.использовать свои знания для создания итогового проекта «Дневник путешественника» объяснять значение различных элементов</w:t>
            </w:r>
          </w:p>
        </w:tc>
        <w:tc>
          <w:tcPr>
            <w:tcW w:w="4296" w:type="dxa"/>
            <w:gridSpan w:val="7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Объяснять  значение</w:t>
            </w:r>
            <w:proofErr w:type="gramEnd"/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элементов книги.создавать эскиз обложки книги в соответствии с темой. Оформлять изделие в соответствии с собственным замыслом.</w:t>
            </w:r>
          </w:p>
        </w:tc>
        <w:tc>
          <w:tcPr>
            <w:tcW w:w="1374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0CF1" w:rsidRPr="008113FC" w:rsidTr="0063583F">
        <w:trPr>
          <w:trHeight w:val="580"/>
        </w:trPr>
        <w:tc>
          <w:tcPr>
            <w:tcW w:w="71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C49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    1</w:t>
            </w:r>
          </w:p>
        </w:tc>
        <w:tc>
          <w:tcPr>
            <w:tcW w:w="2268" w:type="dxa"/>
            <w:gridSpan w:val="2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2552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6" w:type="dxa"/>
            <w:gridSpan w:val="7"/>
          </w:tcPr>
          <w:p w:rsidR="00A90CF1" w:rsidRPr="008113FC" w:rsidRDefault="00A90CF1" w:rsidP="002C4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3FC">
              <w:rPr>
                <w:rFonts w:ascii="Times New Roman" w:hAnsi="Times New Roman" w:cs="Times New Roman"/>
                <w:sz w:val="24"/>
                <w:szCs w:val="24"/>
              </w:rPr>
              <w:t xml:space="preserve">Презентовать свои работы, объяснять их достоинства, способ изготовления, практическое использование. </w:t>
            </w:r>
          </w:p>
        </w:tc>
        <w:tc>
          <w:tcPr>
            <w:tcW w:w="1374" w:type="dxa"/>
          </w:tcPr>
          <w:p w:rsidR="00A90CF1" w:rsidRPr="008113FC" w:rsidRDefault="00A90CF1" w:rsidP="00A90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7F5D" w:rsidRPr="008113FC" w:rsidRDefault="004A7F5D" w:rsidP="004A7F5D">
      <w:pPr>
        <w:rPr>
          <w:rFonts w:ascii="Times New Roman" w:hAnsi="Times New Roman" w:cs="Times New Roman"/>
          <w:b/>
          <w:sz w:val="24"/>
          <w:szCs w:val="24"/>
        </w:rPr>
      </w:pPr>
    </w:p>
    <w:p w:rsidR="004F15F0" w:rsidRPr="008113FC" w:rsidRDefault="004F15F0">
      <w:pPr>
        <w:rPr>
          <w:rFonts w:ascii="Times New Roman" w:hAnsi="Times New Roman" w:cs="Times New Roman"/>
          <w:sz w:val="24"/>
          <w:szCs w:val="24"/>
        </w:rPr>
      </w:pPr>
    </w:p>
    <w:sectPr w:rsidR="004F15F0" w:rsidRPr="008113FC" w:rsidSect="008113FC">
      <w:pgSz w:w="16838" w:h="11906" w:orient="landscape"/>
      <w:pgMar w:top="851" w:right="851" w:bottom="90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6472"/>
    <w:rsid w:val="00022127"/>
    <w:rsid w:val="000B39BE"/>
    <w:rsid w:val="00133B67"/>
    <w:rsid w:val="002C4937"/>
    <w:rsid w:val="00476CF8"/>
    <w:rsid w:val="004A7F5D"/>
    <w:rsid w:val="004F15F0"/>
    <w:rsid w:val="005A4D2F"/>
    <w:rsid w:val="007E37D8"/>
    <w:rsid w:val="008113FC"/>
    <w:rsid w:val="00A404B0"/>
    <w:rsid w:val="00A90CF1"/>
    <w:rsid w:val="00B00AF7"/>
    <w:rsid w:val="00BD5A95"/>
    <w:rsid w:val="00C14DF6"/>
    <w:rsid w:val="00D06472"/>
    <w:rsid w:val="00EF7C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4FA11"/>
  <w15:docId w15:val="{812A584A-A946-46FB-AB8C-98566AC32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6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14</Pages>
  <Words>3969</Words>
  <Characters>22626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User</cp:lastModifiedBy>
  <cp:revision>12</cp:revision>
  <cp:lastPrinted>2019-08-27T16:46:00Z</cp:lastPrinted>
  <dcterms:created xsi:type="dcterms:W3CDTF">2014-03-31T05:30:00Z</dcterms:created>
  <dcterms:modified xsi:type="dcterms:W3CDTF">2024-12-02T13:31:00Z</dcterms:modified>
</cp:coreProperties>
</file>